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34" w:rsidRPr="006408DE" w:rsidRDefault="00F55434" w:rsidP="00F55434">
      <w:pPr>
        <w:snapToGrid w:val="0"/>
        <w:jc w:val="center"/>
        <w:rPr>
          <w:rFonts w:ascii="微软雅黑" w:eastAsia="微软雅黑" w:hAnsi="微软雅黑" w:cs="宋体"/>
          <w:bCs/>
          <w:color w:val="000000"/>
          <w:kern w:val="0"/>
          <w:sz w:val="44"/>
          <w:szCs w:val="44"/>
        </w:rPr>
      </w:pPr>
      <w:bookmarkStart w:id="0" w:name="_GoBack"/>
      <w:r w:rsidRPr="006408DE">
        <w:rPr>
          <w:rFonts w:ascii="微软雅黑" w:eastAsia="微软雅黑" w:hAnsi="微软雅黑" w:cs="宋体" w:hint="eastAsia"/>
          <w:b/>
          <w:color w:val="800000"/>
          <w:kern w:val="0"/>
          <w:sz w:val="44"/>
          <w:szCs w:val="44"/>
        </w:rPr>
        <w:t>南方航空“明珠之蓝”英语类乘务/安全员培养项目</w:t>
      </w:r>
      <w:r w:rsidR="00527A92">
        <w:rPr>
          <w:rFonts w:ascii="微软雅黑" w:eastAsia="微软雅黑" w:hAnsi="微软雅黑" w:cs="宋体" w:hint="eastAsia"/>
          <w:b/>
          <w:color w:val="800000"/>
          <w:kern w:val="0"/>
          <w:sz w:val="44"/>
          <w:szCs w:val="44"/>
        </w:rPr>
        <w:t>简章</w:t>
      </w:r>
    </w:p>
    <w:p w:rsidR="00F55434" w:rsidRPr="00F6230D" w:rsidRDefault="00F55434" w:rsidP="00F6230D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为吸引英语能力优秀的人才加入南航乘务安全员队伍，南方航空特别推出“明珠之蓝”英语类乘务/安全员培养项目</w:t>
      </w:r>
      <w:r w:rsidR="006408DE" w:rsidRPr="00F6230D">
        <w:rPr>
          <w:rFonts w:ascii="微软雅黑" w:eastAsia="微软雅黑" w:hAnsi="微软雅黑" w:cs="Tahoma" w:hint="eastAsia"/>
          <w:color w:val="333333"/>
          <w:szCs w:val="21"/>
        </w:rPr>
        <w:t>。</w:t>
      </w:r>
      <w:r w:rsidRPr="00F6230D">
        <w:rPr>
          <w:rFonts w:ascii="微软雅黑" w:eastAsia="微软雅黑" w:hAnsi="微软雅黑" w:cs="Tahoma" w:hint="eastAsia"/>
          <w:color w:val="333333"/>
          <w:szCs w:val="21"/>
        </w:rPr>
        <w:t>该项目是南方航空为提升国际化空中服务品质，保障公司国际航线、国际航班快速增长的人才需求，精心打造的一项优秀英语类人才招募项目。致力于为有志加入南航空中乘务/安全员队伍的优秀英语类人才（English talents）提供特殊职业发展机遇（Extraordinary opportunities），助其成就精彩人生（Excellent lives）。</w:t>
      </w:r>
    </w:p>
    <w:p w:rsidR="00F55434" w:rsidRPr="00AF43D1" w:rsidRDefault="00AF43D1" w:rsidP="00AF43D1">
      <w:pPr>
        <w:snapToGrid w:val="0"/>
        <w:ind w:firstLineChars="200" w:firstLine="420"/>
        <w:rPr>
          <w:rFonts w:ascii="微软雅黑" w:eastAsia="微软雅黑" w:hAnsi="微软雅黑" w:cs="Tahoma"/>
          <w:b/>
          <w:color w:val="333333"/>
          <w:szCs w:val="21"/>
        </w:rPr>
      </w:pPr>
      <w:r>
        <w:rPr>
          <w:rFonts w:ascii="微软雅黑" w:eastAsia="微软雅黑" w:hAnsi="微软雅黑" w:cs="Tahoma" w:hint="eastAsia"/>
          <w:b/>
          <w:color w:val="333333"/>
          <w:szCs w:val="21"/>
        </w:rPr>
        <w:t>与一般招聘通道</w:t>
      </w:r>
      <w:r w:rsidR="00F55434" w:rsidRPr="00AF43D1">
        <w:rPr>
          <w:rFonts w:ascii="微软雅黑" w:eastAsia="微软雅黑" w:hAnsi="微软雅黑" w:cs="Tahoma" w:hint="eastAsia"/>
          <w:b/>
          <w:color w:val="333333"/>
          <w:szCs w:val="21"/>
        </w:rPr>
        <w:t>相比，</w:t>
      </w:r>
      <w:r w:rsidRPr="00AF43D1">
        <w:rPr>
          <w:rFonts w:ascii="微软雅黑" w:eastAsia="微软雅黑" w:hAnsi="微软雅黑" w:cs="Tahoma" w:hint="eastAsia"/>
          <w:b/>
          <w:color w:val="333333"/>
          <w:szCs w:val="21"/>
        </w:rPr>
        <w:t>“明珠之蓝”项目在招聘程序上也将更为简化。</w:t>
      </w:r>
      <w:r w:rsidR="00F55434" w:rsidRPr="00AF43D1">
        <w:rPr>
          <w:rFonts w:ascii="微软雅黑" w:eastAsia="微软雅黑" w:hAnsi="微软雅黑" w:cs="Tahoma" w:hint="eastAsia"/>
          <w:b/>
          <w:color w:val="333333"/>
          <w:szCs w:val="21"/>
        </w:rPr>
        <w:t>列入“明珠之蓝”培养计划的乘务/安全员将在以下各方面优先享受以下机遇：</w:t>
      </w:r>
    </w:p>
    <w:p w:rsidR="00F55434" w:rsidRPr="00F6230D" w:rsidRDefault="00F55434" w:rsidP="00F6230D">
      <w:pPr>
        <w:pStyle w:val="a6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专享公司人力资源部、培训部、客舱部联合打造的“明珠之蓝”培养计划，优先成长为国际航线骨干；</w:t>
      </w:r>
    </w:p>
    <w:p w:rsidR="00F55434" w:rsidRPr="00F6230D" w:rsidRDefault="00F55434" w:rsidP="00F6230D">
      <w:pPr>
        <w:pStyle w:val="a6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可</w:t>
      </w:r>
      <w:r w:rsidR="006408DE" w:rsidRPr="00F6230D">
        <w:rPr>
          <w:rFonts w:ascii="微软雅黑" w:eastAsia="微软雅黑" w:hAnsi="微软雅黑" w:cs="Tahoma" w:hint="eastAsia"/>
          <w:color w:val="333333"/>
          <w:szCs w:val="21"/>
        </w:rPr>
        <w:t>自主</w:t>
      </w:r>
      <w:r w:rsidRPr="00F6230D">
        <w:rPr>
          <w:rFonts w:ascii="微软雅黑" w:eastAsia="微软雅黑" w:hAnsi="微软雅黑" w:cs="Tahoma" w:hint="eastAsia"/>
          <w:color w:val="333333"/>
          <w:szCs w:val="21"/>
        </w:rPr>
        <w:t>选择工作地点（</w:t>
      </w:r>
      <w:r w:rsidR="006408DE" w:rsidRPr="00F6230D">
        <w:rPr>
          <w:rFonts w:ascii="微软雅黑" w:eastAsia="微软雅黑" w:hAnsi="微软雅黑" w:cs="Tahoma" w:hint="eastAsia"/>
          <w:color w:val="333333"/>
          <w:szCs w:val="21"/>
        </w:rPr>
        <w:t>推荐在</w:t>
      </w:r>
      <w:r w:rsidRPr="00F6230D">
        <w:rPr>
          <w:rFonts w:ascii="微软雅黑" w:eastAsia="微软雅黑" w:hAnsi="微软雅黑" w:cs="Tahoma" w:hint="eastAsia"/>
          <w:color w:val="333333"/>
          <w:szCs w:val="21"/>
        </w:rPr>
        <w:t>广州、</w:t>
      </w:r>
      <w:r w:rsidR="006408DE" w:rsidRPr="00F6230D">
        <w:rPr>
          <w:rFonts w:ascii="微软雅黑" w:eastAsia="微软雅黑" w:hAnsi="微软雅黑" w:cs="Tahoma" w:hint="eastAsia"/>
          <w:color w:val="333333"/>
          <w:szCs w:val="21"/>
        </w:rPr>
        <w:t>北京</w:t>
      </w:r>
      <w:r w:rsidRPr="00F6230D">
        <w:rPr>
          <w:rFonts w:ascii="微软雅黑" w:eastAsia="微软雅黑" w:hAnsi="微软雅黑" w:cs="Tahoma" w:hint="eastAsia"/>
          <w:color w:val="333333"/>
          <w:szCs w:val="21"/>
        </w:rPr>
        <w:t>等枢纽基地</w:t>
      </w:r>
      <w:r w:rsidR="006408DE" w:rsidRPr="00F6230D">
        <w:rPr>
          <w:rFonts w:ascii="微软雅黑" w:eastAsia="微软雅黑" w:hAnsi="微软雅黑" w:cs="Tahoma" w:hint="eastAsia"/>
          <w:color w:val="333333"/>
          <w:szCs w:val="21"/>
        </w:rPr>
        <w:t>工作</w:t>
      </w:r>
      <w:r w:rsidRPr="00F6230D">
        <w:rPr>
          <w:rFonts w:ascii="微软雅黑" w:eastAsia="微软雅黑" w:hAnsi="微软雅黑" w:cs="Tahoma" w:hint="eastAsia"/>
          <w:color w:val="333333"/>
          <w:szCs w:val="21"/>
        </w:rPr>
        <w:t>）；</w:t>
      </w:r>
    </w:p>
    <w:p w:rsidR="00F55434" w:rsidRPr="00F6230D" w:rsidRDefault="00F55434" w:rsidP="00F6230D">
      <w:pPr>
        <w:pStyle w:val="a6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入职时优先解决档案、户口</w:t>
      </w:r>
      <w:r w:rsidR="006408DE" w:rsidRPr="00F6230D">
        <w:rPr>
          <w:rFonts w:ascii="微软雅黑" w:eastAsia="微软雅黑" w:hAnsi="微软雅黑" w:cs="Tahoma" w:hint="eastAsia"/>
          <w:color w:val="333333"/>
          <w:szCs w:val="21"/>
        </w:rPr>
        <w:t>、住宿等相关</w:t>
      </w:r>
      <w:r w:rsidRPr="00F6230D">
        <w:rPr>
          <w:rFonts w:ascii="微软雅黑" w:eastAsia="微软雅黑" w:hAnsi="微软雅黑" w:cs="Tahoma" w:hint="eastAsia"/>
          <w:color w:val="333333"/>
          <w:szCs w:val="21"/>
        </w:rPr>
        <w:t>问题。</w:t>
      </w:r>
    </w:p>
    <w:p w:rsidR="00F55434" w:rsidRPr="00AF43D1" w:rsidRDefault="00F55434" w:rsidP="00F6230D">
      <w:pPr>
        <w:snapToGrid w:val="0"/>
        <w:ind w:firstLineChars="200" w:firstLine="420"/>
        <w:rPr>
          <w:rFonts w:ascii="微软雅黑" w:eastAsia="微软雅黑" w:hAnsi="微软雅黑" w:cs="Tahoma"/>
          <w:b/>
          <w:color w:val="333333"/>
          <w:szCs w:val="21"/>
        </w:rPr>
      </w:pPr>
      <w:r w:rsidRPr="00AF43D1">
        <w:rPr>
          <w:rFonts w:ascii="微软雅黑" w:eastAsia="微软雅黑" w:hAnsi="微软雅黑" w:cs="Tahoma" w:hint="eastAsia"/>
          <w:b/>
          <w:color w:val="333333"/>
          <w:szCs w:val="21"/>
        </w:rPr>
        <w:t>凡有志加入“明珠之蓝”英语类乘务员培养项目的同学，</w:t>
      </w:r>
      <w:r w:rsidR="006408DE" w:rsidRPr="00AF43D1">
        <w:rPr>
          <w:rFonts w:ascii="微软雅黑" w:eastAsia="微软雅黑" w:hAnsi="微软雅黑" w:cs="Tahoma" w:hint="eastAsia"/>
          <w:b/>
          <w:color w:val="333333"/>
          <w:szCs w:val="21"/>
        </w:rPr>
        <w:t>除满足《南方航空2013年乘务安全员校园招聘简章（春季版）》中报名</w:t>
      </w:r>
      <w:r w:rsidR="00F6230D" w:rsidRPr="00AF43D1">
        <w:rPr>
          <w:rFonts w:ascii="微软雅黑" w:eastAsia="微软雅黑" w:hAnsi="微软雅黑" w:cs="Tahoma" w:hint="eastAsia"/>
          <w:b/>
          <w:color w:val="333333"/>
          <w:szCs w:val="21"/>
        </w:rPr>
        <w:t>基本条件外，英语</w:t>
      </w:r>
      <w:r w:rsidR="006408DE" w:rsidRPr="00AF43D1">
        <w:rPr>
          <w:rFonts w:ascii="微软雅黑" w:eastAsia="微软雅黑" w:hAnsi="微软雅黑" w:cs="Tahoma" w:hint="eastAsia"/>
          <w:b/>
          <w:color w:val="333333"/>
          <w:szCs w:val="21"/>
        </w:rPr>
        <w:t>条件</w:t>
      </w:r>
      <w:r w:rsidR="001067B2" w:rsidRPr="00AF43D1">
        <w:rPr>
          <w:rFonts w:ascii="微软雅黑" w:eastAsia="微软雅黑" w:hAnsi="微软雅黑" w:cs="Tahoma" w:hint="eastAsia"/>
          <w:b/>
          <w:color w:val="333333"/>
          <w:szCs w:val="21"/>
        </w:rPr>
        <w:t>还</w:t>
      </w:r>
      <w:r w:rsidRPr="00AF43D1">
        <w:rPr>
          <w:rFonts w:ascii="微软雅黑" w:eastAsia="微软雅黑" w:hAnsi="微软雅黑" w:cs="Tahoma" w:hint="eastAsia"/>
          <w:b/>
          <w:color w:val="333333"/>
          <w:szCs w:val="21"/>
        </w:rPr>
        <w:t>须满足如下之一：</w:t>
      </w:r>
    </w:p>
    <w:p w:rsidR="00F55434" w:rsidRPr="00F6230D" w:rsidRDefault="00F55434" w:rsidP="00F6230D">
      <w:pPr>
        <w:pStyle w:val="a6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非英语专业，通过大学英语六级（CET6）考试；</w:t>
      </w:r>
    </w:p>
    <w:p w:rsidR="006408DE" w:rsidRPr="00F6230D" w:rsidRDefault="00F55434" w:rsidP="00F6230D">
      <w:pPr>
        <w:pStyle w:val="a6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英语专业，通过英语专业四级考试；</w:t>
      </w:r>
    </w:p>
    <w:p w:rsidR="00F55434" w:rsidRPr="00F6230D" w:rsidRDefault="00F55434" w:rsidP="00F6230D">
      <w:pPr>
        <w:pStyle w:val="a6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Tahoma"/>
          <w:color w:val="333333"/>
          <w:szCs w:val="21"/>
        </w:rPr>
      </w:pPr>
      <w:proofErr w:type="gramStart"/>
      <w:r w:rsidRPr="00F6230D">
        <w:rPr>
          <w:rFonts w:ascii="微软雅黑" w:eastAsia="微软雅黑" w:hAnsi="微软雅黑" w:cs="Tahoma" w:hint="eastAsia"/>
          <w:color w:val="333333"/>
          <w:szCs w:val="21"/>
        </w:rPr>
        <w:t>托业考试</w:t>
      </w:r>
      <w:proofErr w:type="gramEnd"/>
      <w:r w:rsidRPr="00F6230D">
        <w:rPr>
          <w:rFonts w:ascii="微软雅黑" w:eastAsia="微软雅黑" w:hAnsi="微软雅黑" w:cs="Tahoma" w:hint="eastAsia"/>
          <w:color w:val="333333"/>
          <w:szCs w:val="21"/>
        </w:rPr>
        <w:t>分数650分（含）以上；</w:t>
      </w:r>
    </w:p>
    <w:p w:rsidR="00F55434" w:rsidRPr="00F6230D" w:rsidRDefault="00F55434" w:rsidP="00F6230D">
      <w:pPr>
        <w:pStyle w:val="a6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英语新托福考试60分（含）以上。</w:t>
      </w:r>
    </w:p>
    <w:p w:rsidR="00F55434" w:rsidRDefault="00F55434" w:rsidP="00F6230D">
      <w:pPr>
        <w:pStyle w:val="a6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英语</w:t>
      </w:r>
      <w:proofErr w:type="gramStart"/>
      <w:r w:rsidRPr="00F6230D">
        <w:rPr>
          <w:rFonts w:ascii="微软雅黑" w:eastAsia="微软雅黑" w:hAnsi="微软雅黑" w:cs="Tahoma" w:hint="eastAsia"/>
          <w:color w:val="333333"/>
          <w:szCs w:val="21"/>
        </w:rPr>
        <w:t>雅思考试</w:t>
      </w:r>
      <w:proofErr w:type="gramEnd"/>
      <w:r w:rsidRPr="00F6230D">
        <w:rPr>
          <w:rFonts w:ascii="微软雅黑" w:eastAsia="微软雅黑" w:hAnsi="微软雅黑" w:cs="Tahoma" w:hint="eastAsia"/>
          <w:color w:val="333333"/>
          <w:szCs w:val="21"/>
        </w:rPr>
        <w:t>得分6.0分（含）以上。</w:t>
      </w:r>
    </w:p>
    <w:p w:rsidR="006408DE" w:rsidRDefault="006408DE" w:rsidP="00F6230D">
      <w:pPr>
        <w:snapToGrid w:val="0"/>
        <w:ind w:firstLineChars="200" w:firstLine="420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2013</w:t>
      </w:r>
      <w:r w:rsidR="00B93201">
        <w:rPr>
          <w:rFonts w:ascii="微软雅黑" w:eastAsia="微软雅黑" w:hAnsi="微软雅黑" w:cs="Tahoma" w:hint="eastAsia"/>
          <w:color w:val="333333"/>
          <w:szCs w:val="21"/>
        </w:rPr>
        <w:t>年春季“明珠之蓝”项目招聘计划</w:t>
      </w:r>
      <w:r w:rsidR="00F6230D">
        <w:rPr>
          <w:rFonts w:ascii="微软雅黑" w:eastAsia="微软雅黑" w:hAnsi="微软雅黑" w:cs="Tahoma" w:hint="eastAsia"/>
          <w:color w:val="333333"/>
          <w:szCs w:val="21"/>
        </w:rPr>
        <w:t>（具体安排以南航</w:t>
      </w:r>
      <w:proofErr w:type="gramStart"/>
      <w:r w:rsidR="00F6230D">
        <w:rPr>
          <w:rFonts w:ascii="微软雅黑" w:eastAsia="微软雅黑" w:hAnsi="微软雅黑" w:cs="Tahoma" w:hint="eastAsia"/>
          <w:color w:val="333333"/>
          <w:szCs w:val="21"/>
        </w:rPr>
        <w:t>招聘网</w:t>
      </w:r>
      <w:r w:rsidRPr="00F6230D">
        <w:rPr>
          <w:rFonts w:ascii="微软雅黑" w:eastAsia="微软雅黑" w:hAnsi="微软雅黑" w:cs="Tahoma" w:hint="eastAsia"/>
          <w:color w:val="333333"/>
          <w:szCs w:val="21"/>
        </w:rPr>
        <w:t>通知</w:t>
      </w:r>
      <w:proofErr w:type="gramEnd"/>
      <w:r w:rsidRPr="00F6230D">
        <w:rPr>
          <w:rFonts w:ascii="微软雅黑" w:eastAsia="微软雅黑" w:hAnsi="微软雅黑" w:cs="Tahoma" w:hint="eastAsia"/>
          <w:color w:val="333333"/>
          <w:szCs w:val="21"/>
        </w:rPr>
        <w:t>为准）：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50"/>
        <w:gridCol w:w="3816"/>
        <w:gridCol w:w="3756"/>
      </w:tblGrid>
      <w:tr w:rsidR="006408DE" w:rsidRPr="00EC0229" w:rsidTr="00527A92">
        <w:trPr>
          <w:trHeight w:val="270"/>
        </w:trPr>
        <w:tc>
          <w:tcPr>
            <w:tcW w:w="557" w:type="pct"/>
            <w:noWrap/>
            <w:hideMark/>
          </w:tcPr>
          <w:p w:rsidR="006408DE" w:rsidRPr="00EC0229" w:rsidRDefault="006408DE" w:rsidP="00FE5F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22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39" w:type="pct"/>
            <w:noWrap/>
            <w:hideMark/>
          </w:tcPr>
          <w:p w:rsidR="006408DE" w:rsidRPr="00EC0229" w:rsidRDefault="006408DE" w:rsidP="00FE5F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EC022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2204" w:type="pct"/>
            <w:noWrap/>
            <w:hideMark/>
          </w:tcPr>
          <w:p w:rsidR="006408DE" w:rsidRPr="00EC0229" w:rsidRDefault="006408DE" w:rsidP="00FE5F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22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</w:tr>
      <w:tr w:rsidR="00AE513D" w:rsidRPr="00EC0229" w:rsidTr="00527A92">
        <w:trPr>
          <w:trHeight w:val="360"/>
        </w:trPr>
        <w:tc>
          <w:tcPr>
            <w:tcW w:w="557" w:type="pct"/>
            <w:noWrap/>
            <w:hideMark/>
          </w:tcPr>
          <w:p w:rsidR="00AE513D" w:rsidRPr="00EC0229" w:rsidRDefault="00AE513D" w:rsidP="00FE5F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9" w:type="pct"/>
            <w:noWrap/>
            <w:hideMark/>
          </w:tcPr>
          <w:p w:rsidR="00AE513D" w:rsidRPr="00EC0229" w:rsidRDefault="00AE513D" w:rsidP="00513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广东外语外贸大学、大连</w:t>
            </w:r>
            <w:r w:rsidRPr="00EC02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04" w:type="pct"/>
            <w:vMerge w:val="restart"/>
            <w:noWrap/>
          </w:tcPr>
          <w:p w:rsidR="00AE513D" w:rsidRPr="00EC0229" w:rsidRDefault="00AE513D" w:rsidP="00FE5F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2013年4-5月</w:t>
            </w:r>
          </w:p>
        </w:tc>
      </w:tr>
      <w:tr w:rsidR="00AE513D" w:rsidRPr="00EC0229" w:rsidTr="00527A92">
        <w:trPr>
          <w:trHeight w:val="360"/>
        </w:trPr>
        <w:tc>
          <w:tcPr>
            <w:tcW w:w="557" w:type="pct"/>
            <w:noWrap/>
            <w:hideMark/>
          </w:tcPr>
          <w:p w:rsidR="00AE513D" w:rsidRPr="00EC0229" w:rsidRDefault="00AE513D" w:rsidP="00FE5F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9" w:type="pct"/>
            <w:noWrap/>
            <w:hideMark/>
          </w:tcPr>
          <w:p w:rsidR="00AE513D" w:rsidRPr="00EC0229" w:rsidRDefault="00AE513D" w:rsidP="00FE5F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吉林华侨外国语学院、</w:t>
            </w:r>
            <w:r w:rsidRPr="00EC02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黑龙江外国语学院</w:t>
            </w:r>
          </w:p>
        </w:tc>
        <w:tc>
          <w:tcPr>
            <w:tcW w:w="2204" w:type="pct"/>
            <w:vMerge/>
            <w:noWrap/>
            <w:hideMark/>
          </w:tcPr>
          <w:p w:rsidR="00AE513D" w:rsidRPr="00EC0229" w:rsidRDefault="00AE513D" w:rsidP="00FE5F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E513D" w:rsidRPr="00EC0229" w:rsidTr="00527A92">
        <w:trPr>
          <w:trHeight w:val="360"/>
        </w:trPr>
        <w:tc>
          <w:tcPr>
            <w:tcW w:w="557" w:type="pct"/>
            <w:noWrap/>
            <w:hideMark/>
          </w:tcPr>
          <w:p w:rsidR="00AE513D" w:rsidRPr="00EC0229" w:rsidRDefault="00AE513D" w:rsidP="00FE5F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9" w:type="pct"/>
            <w:noWrap/>
            <w:hideMark/>
          </w:tcPr>
          <w:p w:rsidR="00AE513D" w:rsidRPr="00EC0229" w:rsidRDefault="00AE513D" w:rsidP="00FE5F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2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四川外国语大学、西安外国语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2204" w:type="pct"/>
            <w:vMerge/>
            <w:noWrap/>
            <w:hideMark/>
          </w:tcPr>
          <w:p w:rsidR="00AE513D" w:rsidRPr="00EC0229" w:rsidRDefault="00AE513D" w:rsidP="00FE5F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E513D" w:rsidRPr="00EC0229" w:rsidTr="00527A92">
        <w:trPr>
          <w:trHeight w:val="360"/>
        </w:trPr>
        <w:tc>
          <w:tcPr>
            <w:tcW w:w="557" w:type="pct"/>
            <w:noWrap/>
            <w:hideMark/>
          </w:tcPr>
          <w:p w:rsidR="00AE513D" w:rsidRPr="00EC0229" w:rsidRDefault="00AE513D" w:rsidP="00FE5F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9" w:type="pct"/>
            <w:noWrap/>
            <w:hideMark/>
          </w:tcPr>
          <w:p w:rsidR="00AE513D" w:rsidRPr="00EC0229" w:rsidRDefault="00AE513D" w:rsidP="00FE5F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2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北京语言大学、天津外国语学院</w:t>
            </w:r>
          </w:p>
        </w:tc>
        <w:tc>
          <w:tcPr>
            <w:tcW w:w="2204" w:type="pct"/>
            <w:vMerge/>
            <w:noWrap/>
            <w:hideMark/>
          </w:tcPr>
          <w:p w:rsidR="00AE513D" w:rsidRPr="00EC0229" w:rsidRDefault="00AE513D" w:rsidP="00FE5F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408DE" w:rsidRPr="008C4C32" w:rsidRDefault="006408DE">
      <w:pPr>
        <w:rPr>
          <w:rFonts w:ascii="微软雅黑" w:eastAsia="微软雅黑" w:hAnsi="微软雅黑" w:cs="Tahoma" w:hint="eastAsia"/>
          <w:b/>
          <w:color w:val="333333"/>
          <w:szCs w:val="21"/>
        </w:rPr>
      </w:pPr>
    </w:p>
    <w:p w:rsidR="008C4C32" w:rsidRDefault="008C4C32">
      <w:pP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</w:p>
    <w:p w:rsidR="008C4C32" w:rsidRPr="008C4C32" w:rsidRDefault="008C4C32">
      <w:pPr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</w:p>
    <w:p w:rsidR="00F6230D" w:rsidRPr="00F6230D" w:rsidRDefault="006408DE" w:rsidP="00F6230D">
      <w:pPr>
        <w:snapToGrid w:val="0"/>
        <w:ind w:left="200"/>
        <w:jc w:val="right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南方航空人力资源部</w:t>
      </w:r>
    </w:p>
    <w:p w:rsidR="006408DE" w:rsidRPr="00F6230D" w:rsidRDefault="00180DCC" w:rsidP="00F6230D">
      <w:pPr>
        <w:snapToGrid w:val="0"/>
        <w:ind w:left="200"/>
        <w:jc w:val="right"/>
        <w:rPr>
          <w:rFonts w:ascii="微软雅黑" w:eastAsia="微软雅黑" w:hAnsi="微软雅黑" w:cs="Tahoma"/>
          <w:color w:val="333333"/>
          <w:szCs w:val="21"/>
        </w:rPr>
      </w:pPr>
      <w:r w:rsidRPr="00F6230D">
        <w:rPr>
          <w:rFonts w:ascii="微软雅黑" w:eastAsia="微软雅黑" w:hAnsi="微软雅黑" w:cs="Tahoma" w:hint="eastAsia"/>
          <w:color w:val="333333"/>
          <w:szCs w:val="21"/>
        </w:rPr>
        <w:t>二〇一三年二</w:t>
      </w:r>
      <w:r w:rsidR="006408DE" w:rsidRPr="00F6230D">
        <w:rPr>
          <w:rFonts w:ascii="微软雅黑" w:eastAsia="微软雅黑" w:hAnsi="微软雅黑" w:cs="Tahoma" w:hint="eastAsia"/>
          <w:color w:val="333333"/>
          <w:szCs w:val="21"/>
        </w:rPr>
        <w:t>月</w:t>
      </w:r>
      <w:bookmarkEnd w:id="0"/>
    </w:p>
    <w:sectPr w:rsidR="006408DE" w:rsidRPr="00F6230D" w:rsidSect="007F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10" w:rsidRDefault="00AC1310" w:rsidP="00F55434">
      <w:r>
        <w:separator/>
      </w:r>
    </w:p>
  </w:endnote>
  <w:endnote w:type="continuationSeparator" w:id="0">
    <w:p w:rsidR="00AC1310" w:rsidRDefault="00AC1310" w:rsidP="00F5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10" w:rsidRDefault="00AC1310" w:rsidP="00F55434">
      <w:r>
        <w:separator/>
      </w:r>
    </w:p>
  </w:footnote>
  <w:footnote w:type="continuationSeparator" w:id="0">
    <w:p w:rsidR="00AC1310" w:rsidRDefault="00AC1310" w:rsidP="00F5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753"/>
    <w:multiLevelType w:val="hybridMultilevel"/>
    <w:tmpl w:val="B5C260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66A5F25"/>
    <w:multiLevelType w:val="hybridMultilevel"/>
    <w:tmpl w:val="B23AED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3895F11"/>
    <w:multiLevelType w:val="hybridMultilevel"/>
    <w:tmpl w:val="B5C260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59F3360"/>
    <w:multiLevelType w:val="hybridMultilevel"/>
    <w:tmpl w:val="41A81A8C"/>
    <w:lvl w:ilvl="0" w:tplc="D80032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2146E40"/>
    <w:multiLevelType w:val="hybridMultilevel"/>
    <w:tmpl w:val="B5C260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C3A12F7"/>
    <w:multiLevelType w:val="hybridMultilevel"/>
    <w:tmpl w:val="96D60F38"/>
    <w:lvl w:ilvl="0" w:tplc="ACA001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7D0"/>
    <w:rsid w:val="00000B1A"/>
    <w:rsid w:val="00084C3A"/>
    <w:rsid w:val="000A4291"/>
    <w:rsid w:val="001067B2"/>
    <w:rsid w:val="00180DCC"/>
    <w:rsid w:val="001F5173"/>
    <w:rsid w:val="002B68C6"/>
    <w:rsid w:val="00464A06"/>
    <w:rsid w:val="004940D7"/>
    <w:rsid w:val="0050394F"/>
    <w:rsid w:val="00513613"/>
    <w:rsid w:val="00527A92"/>
    <w:rsid w:val="00623103"/>
    <w:rsid w:val="006408DE"/>
    <w:rsid w:val="00650447"/>
    <w:rsid w:val="006607D0"/>
    <w:rsid w:val="006D4A7F"/>
    <w:rsid w:val="00736DD7"/>
    <w:rsid w:val="00773506"/>
    <w:rsid w:val="007F5179"/>
    <w:rsid w:val="00852286"/>
    <w:rsid w:val="008813B6"/>
    <w:rsid w:val="008C4C32"/>
    <w:rsid w:val="008D677E"/>
    <w:rsid w:val="00971156"/>
    <w:rsid w:val="00A62008"/>
    <w:rsid w:val="00AC1310"/>
    <w:rsid w:val="00AE513D"/>
    <w:rsid w:val="00AF43D1"/>
    <w:rsid w:val="00B93201"/>
    <w:rsid w:val="00BF7F86"/>
    <w:rsid w:val="00DE05C3"/>
    <w:rsid w:val="00E11B44"/>
    <w:rsid w:val="00F55434"/>
    <w:rsid w:val="00F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5434"/>
    <w:rPr>
      <w:kern w:val="2"/>
      <w:sz w:val="18"/>
      <w:szCs w:val="18"/>
    </w:rPr>
  </w:style>
  <w:style w:type="paragraph" w:styleId="a4">
    <w:name w:val="footer"/>
    <w:basedOn w:val="a"/>
    <w:link w:val="Char0"/>
    <w:rsid w:val="00F5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5434"/>
    <w:rPr>
      <w:kern w:val="2"/>
      <w:sz w:val="18"/>
      <w:szCs w:val="18"/>
    </w:rPr>
  </w:style>
  <w:style w:type="paragraph" w:styleId="a5">
    <w:name w:val="Normal (Web)"/>
    <w:basedOn w:val="a"/>
    <w:rsid w:val="00F55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6408DE"/>
    <w:pPr>
      <w:ind w:firstLineChars="200" w:firstLine="420"/>
    </w:pPr>
  </w:style>
  <w:style w:type="table" w:styleId="a7">
    <w:name w:val="Table Grid"/>
    <w:basedOn w:val="a1"/>
    <w:rsid w:val="00527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5434"/>
    <w:rPr>
      <w:kern w:val="2"/>
      <w:sz w:val="18"/>
      <w:szCs w:val="18"/>
    </w:rPr>
  </w:style>
  <w:style w:type="paragraph" w:styleId="a4">
    <w:name w:val="footer"/>
    <w:basedOn w:val="a"/>
    <w:link w:val="Char0"/>
    <w:rsid w:val="00F5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5434"/>
    <w:rPr>
      <w:kern w:val="2"/>
      <w:sz w:val="18"/>
      <w:szCs w:val="18"/>
    </w:rPr>
  </w:style>
  <w:style w:type="paragraph" w:styleId="a5">
    <w:name w:val="Normal (Web)"/>
    <w:basedOn w:val="a"/>
    <w:rsid w:val="00F55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6408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639</Characters>
  <Application>Microsoft Office Word</Application>
  <DocSecurity>0</DocSecurity>
  <Lines>5</Lines>
  <Paragraphs>1</Paragraphs>
  <ScaleCrop>false</ScaleCrop>
  <Company>csair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汪旭峰</dc:creator>
  <cp:keywords/>
  <dc:description/>
  <cp:lastModifiedBy>汪旭峰</cp:lastModifiedBy>
  <cp:revision>13</cp:revision>
  <dcterms:created xsi:type="dcterms:W3CDTF">2013-01-31T06:32:00Z</dcterms:created>
  <dcterms:modified xsi:type="dcterms:W3CDTF">2013-02-28T07:52:00Z</dcterms:modified>
</cp:coreProperties>
</file>